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1DC" w:rsidRPr="001741DC" w:rsidRDefault="001741DC" w:rsidP="001741DC">
      <w:pPr>
        <w:shd w:val="clear" w:color="auto" w:fill="FFFFFF"/>
        <w:spacing w:after="0" w:line="359" w:lineRule="atLeast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1741DC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Государственная программа «Развитие предпринимательства и инноваций в Калужской области»</w:t>
      </w:r>
    </w:p>
    <w:p w:rsidR="001741DC" w:rsidRPr="001741DC" w:rsidRDefault="001741DC" w:rsidP="001741DC">
      <w:pPr>
        <w:shd w:val="clear" w:color="auto" w:fill="FFFFFF"/>
        <w:spacing w:before="300" w:after="100" w:afterAutospacing="1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1741DC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br/>
        <w:t>ПРАВИТЕЛЬСТВО КАЛУЖСКОЙ ОБЛАСТИ</w:t>
      </w:r>
      <w:r w:rsidRPr="001741DC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br/>
        <w:t>ПОСТАНОВЛЕНИЕ</w:t>
      </w:r>
      <w:r w:rsidRPr="001741DC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br/>
        <w:t>от 10 января 2024 года N 28</w:t>
      </w:r>
      <w:r w:rsidRPr="001741DC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br/>
      </w:r>
      <w:r w:rsidRPr="001741DC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br/>
        <w:t>Об утверждении государственной программы Калужской области "Развитие предпринимательства и инноваций в Калужской области"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(с изменениями на 21 февраля 2025 года)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(в ред. </w:t>
      </w:r>
      <w:hyperlink r:id="rId5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Постановлений Правительства Калужской области от 27.12.2024 N 828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6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 21.02.2025 N 146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соответствии с </w:t>
      </w:r>
      <w:hyperlink r:id="rId7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постановлением Правительства Калужской области от 17.07.2013 N 366 "Об утверждении Порядка принятия решения о разработке государственных программ Калужской области, их формирования и реализации и Порядка проведения оценки эффективности реализации государственных программ Калужской области"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(в ред. </w:t>
      </w:r>
      <w:hyperlink r:id="rId8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постановлений Правительства Калужской области от 01.09.2014 N 521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9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 15.12.2014 N 743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10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 20.04.2015 N 209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11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 27.07.2015 N 414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12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 31.03.2016 N 208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13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 23.09.2016 N 515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14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 17.03.2017 N 128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15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 31.07.2018 N 456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16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 21.02.2019 N 117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17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 12.09.2019 N 574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18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 18.11.2019 N 724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19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 08.09.2020 N 700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20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 20.08.2021 N 539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21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 29.05.2023 N 341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22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 15.01.2024 N 38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23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 15.02.2024 N 108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24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 29.03.2024 N 211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25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 22.01.2025 N 43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), </w:t>
      </w:r>
      <w:hyperlink r:id="rId26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перечнем государственных программ Калужской области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утвержденным </w:t>
      </w:r>
      <w:hyperlink r:id="rId27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постановлением Правительства Калужской области от 22.07.2013 N 370 "Об утверждении перечня государственных программ Калужской области"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(в ред. </w:t>
      </w:r>
      <w:hyperlink r:id="rId28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постановлений Правительства Калужской области от 18.11.2013 N 613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29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 07.02.2014 N 81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30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 17.10.2014 N 614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31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 31.12.2014 N 838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32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 24.02.2015 N 103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33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 20.04.2015 N 205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34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 25.05.2017 N 321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35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 10.08.2017 N 446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36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 02.02.2018 N 77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37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 02.08.2018 N 463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38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 27.03.2019 N 186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39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 28.03.2019 N 200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40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 02.09.2019 N 557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41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 24.08.2020 N 645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42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 08.07.2022 N 501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43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 11.11.2022 N 866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44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 29.11.2022 N 926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45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 07.07.2023 N 477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46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 13.10.2023 N 708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47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 29.11.2024 N 731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), Правительство Калужской области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ПОСТАНОВЛЯЕТ: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(в ред. </w:t>
      </w:r>
      <w:hyperlink r:id="rId48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Постановления Правительства Калужской области от 21.02.2025 N 146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1. Утвердить прилагаемую государственную программу Калужской области "Развитие предпринимательства и инноваций в Калужской области".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2. Настоящее Постановление вступает в силу с 1 января 2024 года.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Губернатор Калужской области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proofErr w:type="spellStart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В.В.Шапша</w:t>
      </w:r>
      <w:proofErr w:type="spellEnd"/>
    </w:p>
    <w:p w:rsidR="001741DC" w:rsidRPr="001741DC" w:rsidRDefault="001741DC" w:rsidP="001741DC">
      <w:pPr>
        <w:shd w:val="clear" w:color="auto" w:fill="FFFFFF"/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1741DC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Приложение</w:t>
      </w:r>
      <w:r w:rsidRPr="001741DC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br/>
        <w:t>к Постановлению</w:t>
      </w:r>
      <w:r w:rsidRPr="001741DC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br/>
        <w:t>Правительства Калужской области</w:t>
      </w:r>
      <w:r w:rsidRPr="001741DC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br/>
        <w:t>от 10 января 2024 г. N 28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ГОСУДАРСТВЕННАЯ ПРОГРАММА КАЛУЖСКОЙ ОБЛАСТИ "РАЗВИТИЕ ПРЕДПРИНИМАТЕЛЬСТВА И ИННОВАЦИЙ В КАЛУЖСКОЙ ОБЛАСТИ"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(в ред. </w:t>
      </w:r>
      <w:hyperlink r:id="rId49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Постановлений Правительства Калужской области от 27.12.2024 N 828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50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 21.02.2025 N 146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</w:t>
      </w:r>
    </w:p>
    <w:p w:rsidR="001741DC" w:rsidRPr="001741DC" w:rsidRDefault="001741DC" w:rsidP="001741DC">
      <w:pPr>
        <w:shd w:val="clear" w:color="auto" w:fill="FFFFFF"/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1741DC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ПАСПОРТ</w:t>
      </w:r>
      <w:r w:rsidRPr="001741DC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br/>
        <w:t>государственной программы Калужской области "Развитие предпринимательства и инноваций в Калужской области" (далее - государственная программа)</w:t>
      </w:r>
      <w:r w:rsidRPr="001741DC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br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7"/>
        <w:gridCol w:w="2298"/>
        <w:gridCol w:w="1403"/>
        <w:gridCol w:w="1207"/>
        <w:gridCol w:w="1207"/>
        <w:gridCol w:w="1207"/>
        <w:gridCol w:w="1207"/>
        <w:gridCol w:w="1207"/>
        <w:gridCol w:w="1207"/>
      </w:tblGrid>
      <w:tr w:rsidR="001741DC" w:rsidRPr="001741DC" w:rsidTr="001741DC">
        <w:tc>
          <w:tcPr>
            <w:tcW w:w="0" w:type="auto"/>
            <w:vAlign w:val="center"/>
            <w:hideMark/>
          </w:tcPr>
          <w:p w:rsidR="001741DC" w:rsidRPr="001741DC" w:rsidRDefault="001741DC" w:rsidP="001741DC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41DC" w:rsidRPr="001741DC" w:rsidRDefault="001741DC" w:rsidP="0017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41DC" w:rsidRPr="001741DC" w:rsidRDefault="001741DC" w:rsidP="0017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41DC" w:rsidRPr="001741DC" w:rsidRDefault="001741DC" w:rsidP="0017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41DC" w:rsidRPr="001741DC" w:rsidRDefault="001741DC" w:rsidP="0017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41DC" w:rsidRPr="001741DC" w:rsidRDefault="001741DC" w:rsidP="0017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41DC" w:rsidRPr="001741DC" w:rsidRDefault="001741DC" w:rsidP="0017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41DC" w:rsidRPr="001741DC" w:rsidRDefault="001741DC" w:rsidP="0017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41DC" w:rsidRPr="001741DC" w:rsidRDefault="001741DC" w:rsidP="0017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1DC" w:rsidRPr="001741DC" w:rsidTr="001741DC"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 государственной программы</w:t>
            </w:r>
          </w:p>
        </w:tc>
        <w:tc>
          <w:tcPr>
            <w:tcW w:w="0" w:type="auto"/>
            <w:gridSpan w:val="8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и промышленности Калужской области</w:t>
            </w:r>
          </w:p>
        </w:tc>
      </w:tr>
      <w:tr w:rsidR="001741DC" w:rsidRPr="001741DC" w:rsidTr="001741DC"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Соисполнитель государственной программы</w:t>
            </w:r>
          </w:p>
        </w:tc>
        <w:tc>
          <w:tcPr>
            <w:tcW w:w="0" w:type="auto"/>
            <w:gridSpan w:val="8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и промышленности Калужской области</w:t>
            </w:r>
          </w:p>
        </w:tc>
      </w:tr>
      <w:tr w:rsidR="001741DC" w:rsidRPr="001741DC" w:rsidTr="001741DC"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Цель государственной программы</w:t>
            </w:r>
          </w:p>
        </w:tc>
        <w:tc>
          <w:tcPr>
            <w:tcW w:w="0" w:type="auto"/>
            <w:gridSpan w:val="8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численности занятых в сфере малого и среднего предпринимательства Калужской области, включая индивидуальных предпринимателей и </w:t>
            </w:r>
            <w:proofErr w:type="spellStart"/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</w:p>
        </w:tc>
      </w:tr>
      <w:tr w:rsidR="001741DC" w:rsidRPr="001741DC" w:rsidTr="001741DC"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Направление государственной программы/соисполнитель государственной программы</w:t>
            </w:r>
          </w:p>
        </w:tc>
        <w:tc>
          <w:tcPr>
            <w:tcW w:w="0" w:type="auto"/>
            <w:gridSpan w:val="8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экономика/министерство экономического развития и промышленности Калужской области</w:t>
            </w:r>
          </w:p>
        </w:tc>
      </w:tr>
      <w:tr w:rsidR="001741DC" w:rsidRPr="001741DC" w:rsidTr="001741DC"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Сроки и этапы реализации государственной программы</w:t>
            </w:r>
          </w:p>
        </w:tc>
        <w:tc>
          <w:tcPr>
            <w:tcW w:w="0" w:type="auto"/>
            <w:gridSpan w:val="8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2024 - 2029 годы, в один этап</w:t>
            </w:r>
          </w:p>
        </w:tc>
      </w:tr>
      <w:tr w:rsidR="001741DC" w:rsidRPr="001741DC" w:rsidTr="001741DC"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Объемы финансирования государственной программы за счет бюджетных ассигнований</w:t>
            </w: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0" w:type="auto"/>
            <w:gridSpan w:val="6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(тыс. руб.)</w:t>
            </w:r>
          </w:p>
        </w:tc>
      </w:tr>
      <w:tr w:rsidR="001741DC" w:rsidRPr="001741DC" w:rsidTr="001741DC">
        <w:tc>
          <w:tcPr>
            <w:tcW w:w="0" w:type="auto"/>
            <w:hideMark/>
          </w:tcPr>
          <w:p w:rsidR="001741DC" w:rsidRPr="001741DC" w:rsidRDefault="001741DC" w:rsidP="0017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</w:tr>
      <w:tr w:rsidR="001741DC" w:rsidRPr="001741DC" w:rsidTr="001741DC">
        <w:tc>
          <w:tcPr>
            <w:tcW w:w="0" w:type="auto"/>
            <w:hideMark/>
          </w:tcPr>
          <w:p w:rsidR="001741DC" w:rsidRPr="001741DC" w:rsidRDefault="001741DC" w:rsidP="0017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1516142,900</w:t>
            </w: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298161,717</w:t>
            </w: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296069,029</w:t>
            </w: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222641,941</w:t>
            </w: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224010,191</w:t>
            </w: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232970,599</w:t>
            </w: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242289,423</w:t>
            </w:r>
          </w:p>
        </w:tc>
      </w:tr>
      <w:tr w:rsidR="001741DC" w:rsidRPr="001741DC" w:rsidTr="001741DC">
        <w:tc>
          <w:tcPr>
            <w:tcW w:w="0" w:type="auto"/>
            <w:hideMark/>
          </w:tcPr>
          <w:p w:rsidR="001741DC" w:rsidRPr="001741DC" w:rsidRDefault="001741DC" w:rsidP="0017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1367045,900</w:t>
            </w: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215822,117</w:t>
            </w: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275178,729</w:t>
            </w: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200241,641</w:t>
            </w: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200543,391</w:t>
            </w: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232970,599</w:t>
            </w: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242289,423</w:t>
            </w:r>
          </w:p>
        </w:tc>
      </w:tr>
      <w:tr w:rsidR="001741DC" w:rsidRPr="001741DC" w:rsidTr="001741DC">
        <w:tc>
          <w:tcPr>
            <w:tcW w:w="0" w:type="auto"/>
            <w:hideMark/>
          </w:tcPr>
          <w:p w:rsidR="001741DC" w:rsidRPr="001741DC" w:rsidRDefault="001741DC" w:rsidP="0017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149097,000</w:t>
            </w: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82339,600</w:t>
            </w: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20890,300</w:t>
            </w: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22400,300</w:t>
            </w: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23466,800</w:t>
            </w: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1741DC" w:rsidRPr="001741DC" w:rsidTr="001741DC">
        <w:tc>
          <w:tcPr>
            <w:tcW w:w="0" w:type="auto"/>
            <w:gridSpan w:val="9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 6 в ред. </w:t>
            </w:r>
            <w:hyperlink r:id="rId51" w:anchor="64U0IK" w:history="1">
              <w:r w:rsidRPr="001741DC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Постановления Правительства Калужской области от 21.02.2025 N 146</w:t>
              </w:r>
            </w:hyperlink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1741DC" w:rsidRPr="001741DC" w:rsidTr="001741DC"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Объемы финансирования государственной программы за счет иных источников (</w:t>
            </w:r>
            <w:proofErr w:type="spellStart"/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местных бюджетов</w:t>
            </w: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26250,0</w:t>
            </w: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0" w:type="auto"/>
            <w:hideMark/>
          </w:tcPr>
          <w:p w:rsidR="001741DC" w:rsidRPr="001741DC" w:rsidRDefault="001741DC" w:rsidP="001741D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3750,0</w:t>
            </w:r>
          </w:p>
        </w:tc>
      </w:tr>
    </w:tbl>
    <w:p w:rsidR="001741DC" w:rsidRPr="001741DC" w:rsidRDefault="001741DC" w:rsidP="001741DC">
      <w:pPr>
        <w:shd w:val="clear" w:color="auto" w:fill="FFFFFF"/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1741DC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1. Индикаторы достижения цели государственной программы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Утратил силу. - </w:t>
      </w:r>
      <w:hyperlink r:id="rId52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Постановление Правительства Калужской области от 21.02.2025 N 146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1741D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2. Характеристика мер государственного регулирования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Сведения об основных мерах правового регулирования в сфере реализации государственной программы размещаются на официальном сайте ответственного исполнителя государственной программы в сети Интернет по адресу: https://minek.admoblkaluga.ru/page/svedeniya-ob-osnovnykh-merakh-pravovogo-regulirovaniya-v-sfere-realizatsii-gosudarstvennoy-programmy/.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Сведения размещаются в течение десяти рабочих дней с даты вступления в силу соответствующих нормативных правовых актов или изменений в них.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Ответственность за актуализацию сведений несет ответственный исполнитель государственной программы.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1741D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3. Предоставление субсидий из областного бюджета местным бюджетам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3.1. Порядок предоставления и распределения субсидий бюджетам муниципальных образований Калужской области на </w:t>
      </w:r>
      <w:proofErr w:type="spellStart"/>
      <w:r w:rsidRPr="001741D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софинансирование</w:t>
      </w:r>
      <w:proofErr w:type="spellEnd"/>
      <w:r w:rsidRPr="001741D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мероприятий муниципальных программ развития малого и среднего предпринимательства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1. Настоящий Порядок определяет цель, условия предоставления и распределения субсидий из областного бюджета местным бюджетам для </w:t>
      </w:r>
      <w:proofErr w:type="spellStart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софинансирования</w:t>
      </w:r>
      <w:proofErr w:type="spellEnd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мероприятий муниципальных программ развития малого и среднего предпринимательства (далее соответственно - порядок, субсидии).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2. Цель предоставления субсидий - </w:t>
      </w:r>
      <w:proofErr w:type="spellStart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софинансирование</w:t>
      </w:r>
      <w:proofErr w:type="spellEnd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расходных обязательств муниципальных образований Калужской области на реализацию мероприятий муниципальных программ развития малого и среднего предпринимательства.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3. Условиями предоставления субсидий являются: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3.1. Заявительный порядок предоставления субсидии.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3.2. Наличие правовых актов муниципальных образований, устанавливающих расходные обязательства муниципальных образований, в целях </w:t>
      </w:r>
      <w:proofErr w:type="spellStart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софинансирования</w:t>
      </w:r>
      <w:proofErr w:type="spellEnd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которых предоставляются субсидии, в соответствии с требованиями нормативных правовых актов Калужской области.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3.3. Заключение соглашения о предоставлении субсидии в соответствии с типовой формой, утверждаемой министерством финансов Калужской области,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софинансирования</w:t>
      </w:r>
      <w:proofErr w:type="spellEnd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обязательств.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 случае </w:t>
      </w:r>
      <w:proofErr w:type="spellStart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софинансирования</w:t>
      </w:r>
      <w:proofErr w:type="spellEnd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из федерального бюджета расходного обязательства Калужской области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указанное соглашение должно соответствовать требованиям, установленным правилами, предусмотренными абзацем первым </w:t>
      </w:r>
      <w:hyperlink r:id="rId53" w:anchor="A8K0NM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пункта 3 статьи 132 Бюджетного кодекса Российской Федерации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 Категории бюджетов муниципальных образований, которым предоставляются субсидии, - бюджеты муниципальных районов, городских округов Калужской области.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 Органом исполнительной власти Калужской области, являющимся главным распорядителем средств областного бюджета, уполномоченным принимать и рассматривать, в том числе проверять, документы, поступившие от муниципальных образований, и принимать решения по результатам их рассмотрения, является министерство экономического развития и промышленности Калужской области (далее - министерство).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 Для предоставления субсидии муниципальные образования направляют в министерство: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6.1. Заявление муниципального образования на предоставление субсидии по форме, разработанной министерством, с приложением документов согласно перечню, разработанному министерством.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6.2. Копию правового акта муниципального образования, устанавливающего расходные обязательства муниципального образования на реализацию мероприятий муниципальных программ развития малого и среднего предпринимательства.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7. Порядок (формула) расчета распределяемых между муниципальными образованиями субсидий для каждого муниципального образования.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При распределении субсидий между муниципальными образованиями объем субсидии местному бюджету в текущем финансовом году не может превышать объем средств на исполнение в текущем финансовом году расходного обязательства муниципального образования по реализации мероприятий муниципальных программ развития малого и среднего предпринимательства с учетом предельного уровня </w:t>
      </w:r>
      <w:proofErr w:type="spellStart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софинансирования</w:t>
      </w:r>
      <w:proofErr w:type="spellEnd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расходного обязательства муниципального образования из областного бюджета.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Размер субсидии, предоставляемой бюджету одного муниципального образования на цель, указанную в пункте 2 порядка, определяется по следующей формуле: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E4DD3F2" wp14:editId="656DD5CD">
                <wp:extent cx="304800" cy="304800"/>
                <wp:effectExtent l="0" t="0" r="0" b="0"/>
                <wp:docPr id="6" name="AutoShape 1" descr="https://api.docs.cntd.ru/img/40/70/62/70/4/da1b12d7-f81b-40a8-82e6-36669323bc45/P002C00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93BF4A" id="AutoShape 1" o:spid="_x0000_s1026" alt="https://api.docs.cntd.ru/img/40/70/62/70/4/da1b12d7-f81b-40a8-82e6-36669323bc45/P002C000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7iS/QIAAB0GAAAOAAAAZHJzL2Uyb0RvYy54bWysVMFu2zgQvRfoPxC8y6JkWpaMKEVqx0WB&#10;7G6AtB9Ak5RFVCJVko6SFv33HVJ2Ymcvi93qQJAz1Jt5M49z9eGp79CjtE4ZXeNsRjCSmhuh9L7G&#10;X79skxIj55kWrDNa1vhZOvzh+v27q3FYydy0phPSIgDRbjUONW69H1Zp6ngre+ZmZpAanI2xPfNw&#10;tPtUWDYCet+lOSFFOhorBmu4dA6sm8mJryN+00ju/2oaJz3qagy5+bjauO7Cml5fsdXesqFV/JgG&#10;+w9Z9ExpCPoCtWGeoYNV/4DqFbfGmcbPuOlT0zSKy8gB2GTkDZuHlg0ycoHiuOGlTO73wfI/H+8t&#10;UqLGBUaa9dCim4M3MTLKMBLScShXaIuDvrBBzYThbsa1FzN7SFW/TylJlyQt8rDSVLBsl+VimTRl&#10;tksoYWVS5rJI5kVRVPN8vuN0kd4Tkq8JfLNB70MTRoCHXB6GexvK6IY7w785pM26ZXovb9wArQSB&#10;QZInk7VmbCUTUI0sQKQXGOHgAA3txj+MAFoMaMUWPTW2DzGg+OgpKuH5RQnyySMOxjmhJQG9cHAd&#10;9yECW51+Hqzzn6TpUdjU2EJ2EZw93jk/XT1dCbG02aquAztbdfrCAJiTBULDr8EXkoja+VmR6ra8&#10;LWlC8+IWarnZJDfbNU2KbbZcbOab9XqT/QpxM7pqlRBShzAnHWf03+nk+KImBb4o2ZlOiQAXUnJ2&#10;v1t3Fj0yeEfb+MWSg+f1WnqZRqwXcHlDKcsp+ZhXybYolwnd0kVSLUmZkKz6WBWEVnSzvaR0p7T8&#10;/5TQWONqkS9il86SfsMtaBIaP3Xw4lqvPEyqTvU1BmkcL7FVUOCtFrG1nqlu2p+VIqT/Wgpo96nR&#10;Ua9BopP6d0Y8g1ytATmB8mCmwqY19gdGI8ynGrvvB2YlRt1nDZKvMkrDQIsHuljmcLDnnt25h2kO&#10;UDX2GE3btZ+G4GGwat9CpCwWRpvw+hsVJRye0JTV8XHBDIpMjvMyDLnzc7z1OtWv/wY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P&#10;U7iS/QIAAB0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где </w:t>
      </w:r>
      <w:proofErr w:type="spellStart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Сi</w:t>
      </w:r>
      <w:proofErr w:type="spellEnd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- размер субсидии одному муниципальному образованию;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Оi</w:t>
      </w:r>
      <w:proofErr w:type="spellEnd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- объем бюджетных ассигнований, предусмотренных в областном бюджете на текущий финансовый год для предоставления субсидий местным бюджетам на </w:t>
      </w:r>
      <w:proofErr w:type="spellStart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софинансирование</w:t>
      </w:r>
      <w:proofErr w:type="spellEnd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мероприятий муниципальных программ развития малого и среднего предпринимательства (далее - расходное обязательство);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AC8B505" wp14:editId="7CF306DF">
                <wp:extent cx="304800" cy="304800"/>
                <wp:effectExtent l="0" t="0" r="0" b="0"/>
                <wp:docPr id="5" name="AutoShape 2" descr="https://api.docs.cntd.ru/img/40/70/62/70/4/da1b12d7-f81b-40a8-82e6-36669323bc45/P002F00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B79C0C" id="AutoShape 2" o:spid="_x0000_s1026" alt="https://api.docs.cntd.ru/img/40/70/62/70/4/da1b12d7-f81b-40a8-82e6-36669323bc45/P002F000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Yi/QIAAB0GAAAOAAAAZHJzL2Uyb0RvYy54bWysVMFu4zYQvRfYfyB4l0XJtCwZURZZOyoK&#10;pG2A3f0AmqQsYiVSS9JR0qL/3iFlJ3Z6KdrVgSBnqDfzZh7n5uPz0KMnaZ0yusbZgmAkNTdC6UON&#10;v35pkhIj55kWrDda1vhFOvzx9sNPN9O4kbnpTC+kRQCi3WYaa9x5P27S1PFODswtzCg1OFtjB+bh&#10;aA+psGwC9KFPc0KKdDJWjNZw6RxYd7MT30b8tpXc/962TnrU1xhy83G1cd2HNb29YZuDZWOn+CkN&#10;9h+yGJjSEPQVasc8Q0er/gE1KG6NM61fcDOkpm0Vl5EDsMnIOzafOzbKyAWK48bXMrkfB8t/e3q0&#10;SIkarzDSbIAW3R29iZFRjpGQjkO5Qlsc9IWNaiEMdwuuvVjYY6qGQ0pJuiZpkYeVpoJl+ywX66Qt&#10;s31CCSuTMpdFsiyKolrmyz2nq/SRkLwh8C1GfQhNmAAecvk8PtpQRjc+GP7NIW22HdMHeedGaCUI&#10;DJI8m6w1UyeZgGpkASK9wggHB2hoP/1qBNBiQCu26Lm1Q4gBxUfPUQkvr0qQzx5xMC4JLQnohYPr&#10;tA8R2Ob882id/1maAYVNjS1kF8HZ04Pz89XzlRBLm0b1PdjZptdXBsCcLRAafg2+kETUzp8Vqe7L&#10;+5ImNC/uoZa7XXLXbGlSNNl6tVvutttd9leIm9FNp4SQOoQ56zij/04npxc1K/BVyc70SgS4kJKz&#10;h/22t+iJwTtq4hdLDp63a+l1GrFewOUdpSyn5FNeJU1RrhPa0FVSrUmZkKz6VBWEVnTXXFN6UFr+&#10;f0poqnG1ylexSxdJv+MWNAmNnzt4dW1QHiZVr4YagzROl9gmKPBei9haz1Q/7y9KEdJ/KwW0+9zo&#10;qNcg0Vn9eyNeQK7WgJxAeTBTYdMZ+wdGE8ynGrvvR2YlRv0vGiRfZZSGgRYPdLXO4WAvPftLD9Mc&#10;oGrsMZq3Wz8PweNo1aGDSFksjDbh9bcqSjg8oTmr0+OCGRSZnOZlGHKX53jrbarf/g0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B&#10;fJYi/QIAAB0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- суммарная потребность муниципальных образований на обеспечение расходного обязательства;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Vi</w:t>
      </w:r>
      <w:proofErr w:type="spellEnd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- потребность одного муниципального образования на обеспечение расходного обязательства, определяемая по формуле: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Vi</w:t>
      </w:r>
      <w:proofErr w:type="spellEnd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= </w:t>
      </w:r>
      <w:proofErr w:type="spellStart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Сс</w:t>
      </w:r>
      <w:proofErr w:type="spellEnd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x </w:t>
      </w:r>
      <w:proofErr w:type="spellStart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Yi</w:t>
      </w:r>
      <w:proofErr w:type="spellEnd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где </w:t>
      </w:r>
      <w:proofErr w:type="spellStart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Сс</w:t>
      </w:r>
      <w:proofErr w:type="spellEnd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- размер денежных средств, предусмотренных в муниципальном бюджете на реализацию мероприятий программ развития малого и среднего предпринимательства;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Yi</w:t>
      </w:r>
      <w:proofErr w:type="spellEnd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- предельный уровень </w:t>
      </w:r>
      <w:proofErr w:type="spellStart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софинансирования</w:t>
      </w:r>
      <w:proofErr w:type="spellEnd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расходного обязательства муниципального образования в процентах, определяемый по формуле: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уровень расчетной бюджетной обеспеченности больше 1: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0D54CF1" wp14:editId="1A726151">
                <wp:extent cx="304800" cy="304800"/>
                <wp:effectExtent l="0" t="0" r="0" b="0"/>
                <wp:docPr id="4" name="AutoShape 3" descr="https://api.docs.cntd.ru/img/40/70/62/70/4/da1b12d7-f81b-40a8-82e6-36669323bc45/P003500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4188E6" id="AutoShape 3" o:spid="_x0000_s1026" alt="https://api.docs.cntd.ru/img/40/70/62/70/4/da1b12d7-f81b-40a8-82e6-36669323bc45/P0035000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9BS/gIAAB0GAAAOAAAAZHJzL2Uyb0RvYy54bWysVMFu2zgQvRfoPxC8y6JkWpaMKEVqx0WB&#10;tA3Q9gNokrK4K5EqSUdJi/33HVJ2Ymcvi93qQJAz1Jt5M49z9e6x79CDtE4ZXeNsRjCSmhuh9L7G&#10;379tkxIj55kWrDNa1vhJOvzu+u2bq3FYydy0phPSIgDRbjUONW69H1Zp6ngre+ZmZpAanI2xPfNw&#10;tPtUWDYCet+lOSFFOhorBmu4dA6sm8mJryN+00juvzSNkx51NYbcfFxtXHdhTa+v2Gpv2dAqfkyD&#10;/YcseqY0BH2G2jDP0MGqf0D1ilvjTONn3PSpaRrFZeQAbDLyis3Xlg0ycoHiuOG5TO73wfLPD/cW&#10;KVFjipFmPbTo5uBNjIzmGAnpOJQrtMVBX9igZsJwN+Pai5k9pKrfp5SkS5IWeVhpKli2y3KxTJoy&#10;2yWUsDIpc1kk86Ioqnk+33G6SO8JmS8IfLM/hn1owgjwkMvX4d6GMrrhzvA/HdJm3TK9lzdugFaC&#10;wCDJk8laM7aSCahGFiDSC4xwcICGduMnI4AWA1qxRY+N7UMMKD56jEp4elaCfPSIg3FOaElALxxc&#10;x32IwFannwfr/AdpehQ2NbaQXQRnD3fOT1dPV0Isbbaq68DOVp2+MADmZIHQ8GvwhSSidn5VpLot&#10;b0ua0Ly4hVpuNsnNdk2TYpstF5v5Zr3eZH+FuBldtUoIqUOYk44z+u90cnxRkwKflexMp0SACyk5&#10;u9+tO4seGLyjbfxiycHzci29TCPWC7i8opTllLzPq2RblMuEbukiqZakTEhWva8KQiu62V5SulNa&#10;/n9KaKxxtcgXsUtnSb/iFjQJjZ86eHGtVx4mVaf6GoM0jpfYKijwVovYWs9UN+3PShHSfykFtPvU&#10;6KjXINFJ/TsjnkCu1oCcQHkwU2HTGvsToxHmU43djwOzEqPuowbJVxmlYaDFA10sczjYc8/u3MM0&#10;B6gae4ym7dpPQ/AwWLVvIVIWC6NNeP2NihIOT2jK6vi4YAZFJsd5GYbc+Tneepnq138D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Oi/QUv4CAAAdBg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где 90 - расчетное значение предельного уровня </w:t>
      </w:r>
      <w:proofErr w:type="spellStart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софинансирования</w:t>
      </w:r>
      <w:proofErr w:type="spellEnd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расходного обязательства муниципального образования из областного бюджета;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1 - корректирующий коэффициент, применяемый при расчете;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 - коэффициент уровня </w:t>
      </w:r>
      <w:proofErr w:type="spellStart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софинансирования</w:t>
      </w:r>
      <w:proofErr w:type="spellEnd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расходного обязательства муниципального образования из областного бюджета, равный 1,0001;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рангРБОi</w:t>
      </w:r>
      <w:proofErr w:type="spellEnd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- место муниципального образования Калужской области, определяемое министерством финансов Калужской области в зависимости от уровня расчетной бюджетной обеспеченности на текущий финансовый год и плановый период среди всех муниципальных образований, являющихся получателями соответствующей субсидии, рассчитанного в соответствии с </w:t>
      </w:r>
      <w:hyperlink r:id="rId54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Законом Калужской области "О межбюджетных отношениях в Калужской области"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41F5A85F" wp14:editId="5DAF0702">
                <wp:extent cx="304800" cy="304800"/>
                <wp:effectExtent l="0" t="0" r="0" b="0"/>
                <wp:docPr id="3" name="AutoShape 4" descr="https://api.docs.cntd.ru/img/40/70/62/70/4/da1b12d7-f81b-40a8-82e6-36669323bc45/P003A00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6C65B8" id="AutoShape 4" o:spid="_x0000_s1026" alt="https://api.docs.cntd.ru/img/40/70/62/70/4/da1b12d7-f81b-40a8-82e6-36669323bc45/P003A000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bX+/QIAAB0GAAAOAAAAZHJzL2Uyb0RvYy54bWysVMFu2zgQvRfoPxC8y6JkWpaMKEVqx0WB&#10;7G6AtB9Ak5RFVCJVko6SFv33HVJ2Ymcvi93qQJAz1Jt5M49z9eGp79CjtE4ZXeNsRjCSmhuh9L7G&#10;X79skxIj55kWrDNa1vhZOvzh+v27q3FYydy0phPSIgDRbjUONW69H1Zp6ngre+ZmZpAanI2xPfNw&#10;tPtUWDYCet+lOSFFOhorBmu4dA6sm8mJryN+00ju/2oaJz3qagy5+bjauO7Cml5fsdXesqFV/JgG&#10;+w9Z9ExpCPoCtWGeoYNV/4DqFbfGmcbPuOlT0zSKy8gB2GTkDZuHlg0ycoHiuOGlTO73wfI/H+8t&#10;UqLGc4w066FFNwdvYmREMRLScShXaIuDvrBBzYThbsa1FzN7SFW/TylJlyQt8rDSVLBsl+VimTRl&#10;tksoYWVS5rJI5kVRVPN8vuN0kd4TMr8h8M0GvQ9NGAEecnkY7m0ooxvuDP/mkDbrlum9vHEDtBIE&#10;BkmeTNaasZVMQDWyAJFeYISDAzS0G/8wAmgxoBVb9NTYPsSA4qOnqITnFyXIJ484GOeElgT0wsF1&#10;3IcIbHX6ebDOf5KmR2FTYwvZRXD2eOf8dPV0JcTSZqu6Duxs1ekLA2BOFggNvwZfSCJq52dFqtvy&#10;tqQJzYtbqOVmk9xs1zQpttlysZlv1utN9ivEzeiqVUJIHcKcdJzRf6eT44uaFPiiZGc6JQJcSMnZ&#10;/W7dWfTI4B1t4xdLDp7Xa+llGrFewOUNpSyn5GNeJduiXCZ0SxdJtSRlQrLqY1UQWtHN9pLSndLy&#10;/1NCY42rRb6IXTpL+g23oElo/NTBi2u98jCpOtXXGKRxvMRWQYG3WsTWeqa6aX9WipD+aymg3adG&#10;R70GiU7q3xnxDHK1BuQEyoOZCpvW2B8YjTCfauy+H5iVGHWfNUi+yigNAy0e6GKZw8Gee3bnHqY5&#10;QNXYYzRt134agofBqn0LkbJYGG3C629UlHB4QlNWx8cFMygyOc7LMOTOz/HW61S//h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7&#10;VbX+/QIAAB0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- количество муниципальных образований;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уровень расчетной бюджетной обеспеченности меньше 1: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84910DE" wp14:editId="27B9D0BB">
                <wp:extent cx="304800" cy="304800"/>
                <wp:effectExtent l="0" t="0" r="0" b="0"/>
                <wp:docPr id="2" name="AutoShape 5" descr="https://api.docs.cntd.ru/img/40/70/62/70/4/da1b12d7-f81b-40a8-82e6-36669323bc45/P003C00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F31971" id="AutoShape 5" o:spid="_x0000_s1026" alt="https://api.docs.cntd.ru/img/40/70/62/70/4/da1b12d7-f81b-40a8-82e6-36669323bc45/P003C000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FU/gIAAB0GAAAOAAAAZHJzL2Uyb0RvYy54bWysVMFu2zgQvRfoPxC8y6JkWpaMKEVqx0WB&#10;tA3Q9gNokrK4K5EqSUdJi/33HVJ2Ymcvi93qQJAz1Jt5M49z9e6x79CDtE4ZXeNsRjCSmhuh9L7G&#10;379tkxIj55kWrDNa1vhJOvzu+u2bq3FYydy0phPSIgDRbjUONW69H1Zp6ngre+ZmZpAanI2xPfNw&#10;tPtUWDYCet+lOSFFOhorBmu4dA6sm8mJryN+00juvzSNkx51NYbcfFxtXHdhTa+v2Gpv2dAqfkyD&#10;/YcseqY0BH2G2jDP0MGqf0D1ilvjTONn3PSpaRrFZeQAbDLyis3Xlg0ycoHiuOG5TO73wfLPD/cW&#10;KVHjHCPNemjRzcGbGBktMBLScShXaIuDvrBBzYThbsa1FzN7SFW/TylJlyQt8rDSVLBsl+VimTRl&#10;tksoYWVS5rJI5kVRVPN8vuN0kd4TMl8T+GZ/DPvQhBHgIZevw70NZXTDneF/OqTNumV6L2/cAK0E&#10;gUGSJ5O1ZmwlE1CNLECkFxjh4AAN7cZPRgAtBrRiix4b24cYUHz0GJXw9KwE+egRB+Oc0JKAXji4&#10;jvsQga1OPw/W+Q/S9ChsamwhuwjOHu6cn66eroRY2mxV14GdrTp9YQDMyQKh4dfgC0lE7fyqSHVb&#10;3pY0oXlxC7XcbJKb7ZomxTZbLjbzzXq9yf4KcTO6apUQUocwJx1n9N/p5PiiJgU+K9mZTokAF1Jy&#10;dr9bdxY9MHhH2/jFkoPn5Vp6mUasF3B5RSnLKXmfV8m2KJcJ3dJFUi1JmZCsel8VhFZ0s72kdKe0&#10;/P+U0FjjapEvYpfOkn7FLWgSGj918OJarzxMqk71NQZpHC+xVVDgrRaxtZ6pbtqflSKk/1IKaPep&#10;0VGvQaKT+ndGPIFcrQE5gfJgpsKmNfYnRiPMpxq7HwdmJUbdRw2SrzJKw0CLB7pY5nCw557duYdp&#10;DlA19hhN27WfhuBhsGrfQqQsFkab8PobFSUcntCU1fFxwQyKTI7zMgy583O89TLVr/8G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wY4RVP4CAAAdBg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где 95 - расчетное значение предельного уровня </w:t>
      </w:r>
      <w:proofErr w:type="spellStart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софинансирования</w:t>
      </w:r>
      <w:proofErr w:type="spellEnd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расходного обязательства муниципального образования из областного бюджета;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1 - корректирующий коэффициент, применяемый при расчете;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 - коэффициент уровня </w:t>
      </w:r>
      <w:proofErr w:type="spellStart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софинансирования</w:t>
      </w:r>
      <w:proofErr w:type="spellEnd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расходного обязательства муниципального образования из областного бюджета, равный 0,9772;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рангРБОi</w:t>
      </w:r>
      <w:proofErr w:type="spellEnd"/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- место муниципального образования Калужской области, определяемое министерством финансов Калужской области в зависимости от уровня расчетной бюджетной обеспеченности на текущий финансовый год и плановый период среди всех муниципальных образований, являющихся получателями соответствующей субсидии, рассчитанного в соответствии с </w:t>
      </w:r>
      <w:hyperlink r:id="rId55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Законом Калужской области "О межбюджетных отношениях в Калужской области"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618CBA5" wp14:editId="5E7B0A03">
                <wp:extent cx="304800" cy="304800"/>
                <wp:effectExtent l="0" t="0" r="0" b="0"/>
                <wp:docPr id="1" name="AutoShape 6" descr="https://api.docs.cntd.ru/img/40/70/62/70/4/da1b12d7-f81b-40a8-82e6-36669323bc45/P004100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0DC9E6" id="AutoShape 6" o:spid="_x0000_s1026" alt="https://api.docs.cntd.ru/img/40/70/62/70/4/da1b12d7-f81b-40a8-82e6-36669323bc45/P0041000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90x+wIAAB0GAAAOAAAAZHJzL2Uyb0RvYy54bWysVNtu2zgQfS/QfyD4LouSaVkyohSpHRcF&#10;srsB0n4ATVIWUYlUSTpKWvTfd0jZiZ19WexWDwQ5Q525nMO5+vDUd+hRWqeMrnE2IxhJzY1Qel/j&#10;r1+2SYmR80wL1hkta/wsHf5w/f7d1TisZG5a0wlpEYBotxqHGrfeD6s0dbyVPXMzM0gNzsbYnnk4&#10;2n0qLBsBve/SnJAiHY0VgzVcOgfWzeTE1xG/aST3fzWNkx51NYbcfFxtXHdhTa+v2Gpv2dAqfkyD&#10;/YcseqY0BH2B2jDP0MGqf0D1ilvjTONn3PSpaRrFZawBqsnIm2oeWjbIWAs0xw0vbXK/D5b/+Xhv&#10;kRLAHUaa9UDRzcGbGBkVGAnpOLQr0OKAFzaomTDczbj2YmYPqer3KSXpkqRFHlaaCpbtslwsk6bM&#10;dgklrEzKXBbJvCiKap7Pd5wu0ntCaEbgmw16H0gYAR5yeRjubWijG+4M/+aQNuuW6b28cQNQOSV5&#10;MllrxlYyAd3IAkR6gREODtDQbvzDCCiLQVmRoqfG9iEGNB89RSU8vyhBPnnEwTgntCSgFw6u4z5E&#10;YKvTz4N1/pM0PQqbGlvILoKzxzvnp6unKyGWNlvVdWBnq05fGABzskBo+DX4QhJROz8rUt2WtyVN&#10;aF7cQi83m+Rmu6ZJsc2Wi818s15vsl8hbkZXrRJC6hDmpOOM/judHF/UpMAXJTvTKRHgQkrO7nfr&#10;zqJHBu9oG7/YcvC8Xksv04j9glrelJTllHzMq2RblMuEbukiqZakTEhWfawKQiu62V6WdKe0/P8l&#10;obHG1SJfRJbOkn5TW9AkED8xeHGtVx4mVaf6GoM0jpfYKijwVotIrWeqm/ZnrQjpv7YC6D4RHfUa&#10;JDqpf2fEM8jVGpATKA9mKmxaY39gNMJ8qrH7fmBWYtR91iD5KqM0DLR4oItlDgd77tmde5jmAFVj&#10;j9G0XftpCB4Gq/YtRMpiY7QJr79RUcLhCU1ZHR8XzKBYyXFehiF3fo63Xqf69d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5Jvd&#10;MfsCAAAd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- количество муниципальных образований.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8. Министерство рассматривает документы, предусмотренные пунктом 6 порядка, в срок не позднее двадцати календарных дней со дня получения указанных документов.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9. Решение о предоставлении субсидии (об отказе в предоставлении субсидии) принимается министерством в срок не позднее пяти календарных дней со дня истечения срока, указанного в пункте 8 порядка.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 Основаниями принятия министерством решения о предоставлении субсидии являются: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10.1. Соблюдение муниципальными образованиями условий предоставления субсидий, установленных в пункте 3 порядка.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10.2. Соответствие муниципального образования пункту 4 порядка.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10.3. Представление муниципальными образованиями документов в объеме, установленном пунктом 6 порядка.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11. Основаниями принятия министерством решения об отказе в предоставлении субсидии являются: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11.1. Несоблюдение муниципальными образованиями условий предоставления субсидий, установленных в пункте 3 порядка.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11.2. Несоответствие муниципального образования пункту 4 порядка.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11.3. Непредставление муниципальными образованиями документов в объеме, установленном пунктом 6 порядка.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12. О принятом в соответствии с пунктом 9 порядка решении муниципальные образования уведомляются в течение пяти календарных дней со дня принятия указанного решения путем направления министерством письменного уведомления о предоставлении субсидии (об отказе в предоставлении субсидии с указанием причины отказа).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13. Решение об отказе в предоставлении субсидий может быть обжаловано в соответствии с действующим законодательством Российской Федерации.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14. Распределение субсидий утверждается </w:t>
      </w:r>
      <w:hyperlink r:id="rId56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Законом Калужской области "Об областном бюджете на 2025 год и на плановый период 2026 и 2027 годов"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(в ред. </w:t>
      </w:r>
      <w:hyperlink r:id="rId57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Постановления Правительства Калужской области от 21.02.2025 N 146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15. В случае и порядке, предусмотренных </w:t>
      </w:r>
      <w:hyperlink r:id="rId58" w:anchor="64U0IK" w:history="1">
        <w:r w:rsidRPr="001741D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Законом Калужской области "О межбюджетных отношениях в Калужской области"</w:t>
        </w:r>
      </w:hyperlink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постановлением Правительства Калужской области могут быть внесены изменения в распределение объемов субсидий, указанных в пункте 14 порядка.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16. Соглашение о предоставлении субсидии разрабатывается министерством в соответствии с типовой формой соглашения, утвержденной министерством финансов Калужской области.</w:t>
      </w: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1741DC" w:rsidRPr="001741DC" w:rsidRDefault="001741DC" w:rsidP="001741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41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Соглашение о предоставлении субсидии заключается между министерством и уполномоченным органом муниципального образования.</w:t>
      </w:r>
    </w:p>
    <w:p w:rsidR="00561D1D" w:rsidRDefault="00561D1D">
      <w:bookmarkStart w:id="0" w:name="_GoBack"/>
      <w:bookmarkEnd w:id="0"/>
    </w:p>
    <w:sectPr w:rsidR="00561D1D" w:rsidSect="001741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DC"/>
    <w:rsid w:val="001741DC"/>
    <w:rsid w:val="0056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15CD9-3E6D-411E-9344-5984F89B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1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27003999" TargetMode="External"/><Relationship Id="rId18" Type="http://schemas.openxmlformats.org/officeDocument/2006/relationships/hyperlink" Target="https://docs.cntd.ru/document/561604835" TargetMode="External"/><Relationship Id="rId26" Type="http://schemas.openxmlformats.org/officeDocument/2006/relationships/hyperlink" Target="https://docs.cntd.ru/document/464901330" TargetMode="External"/><Relationship Id="rId39" Type="http://schemas.openxmlformats.org/officeDocument/2006/relationships/hyperlink" Target="https://docs.cntd.ru/document/553229529" TargetMode="External"/><Relationship Id="rId21" Type="http://schemas.openxmlformats.org/officeDocument/2006/relationships/hyperlink" Target="https://docs.cntd.ru/document/406673153" TargetMode="External"/><Relationship Id="rId34" Type="http://schemas.openxmlformats.org/officeDocument/2006/relationships/hyperlink" Target="https://docs.cntd.ru/document/450229527" TargetMode="External"/><Relationship Id="rId42" Type="http://schemas.openxmlformats.org/officeDocument/2006/relationships/hyperlink" Target="https://docs.cntd.ru/document/406141022" TargetMode="External"/><Relationship Id="rId47" Type="http://schemas.openxmlformats.org/officeDocument/2006/relationships/hyperlink" Target="https://docs.cntd.ru/document/407530969" TargetMode="External"/><Relationship Id="rId50" Type="http://schemas.openxmlformats.org/officeDocument/2006/relationships/hyperlink" Target="https://docs.cntd.ru/document/407672231" TargetMode="External"/><Relationship Id="rId55" Type="http://schemas.openxmlformats.org/officeDocument/2006/relationships/hyperlink" Target="https://docs.cntd.ru/document/972212933" TargetMode="External"/><Relationship Id="rId7" Type="http://schemas.openxmlformats.org/officeDocument/2006/relationships/hyperlink" Target="https://docs.cntd.ru/document/464901329" TargetMode="External"/><Relationship Id="rId12" Type="http://schemas.openxmlformats.org/officeDocument/2006/relationships/hyperlink" Target="https://docs.cntd.ru/document/427003016" TargetMode="External"/><Relationship Id="rId17" Type="http://schemas.openxmlformats.org/officeDocument/2006/relationships/hyperlink" Target="https://docs.cntd.ru/document/561537956" TargetMode="External"/><Relationship Id="rId25" Type="http://schemas.openxmlformats.org/officeDocument/2006/relationships/hyperlink" Target="https://docs.cntd.ru/document/407636835" TargetMode="External"/><Relationship Id="rId33" Type="http://schemas.openxmlformats.org/officeDocument/2006/relationships/hyperlink" Target="https://docs.cntd.ru/document/427000703" TargetMode="External"/><Relationship Id="rId38" Type="http://schemas.openxmlformats.org/officeDocument/2006/relationships/hyperlink" Target="https://docs.cntd.ru/document/553170663" TargetMode="External"/><Relationship Id="rId46" Type="http://schemas.openxmlformats.org/officeDocument/2006/relationships/hyperlink" Target="https://docs.cntd.ru/document/406894693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50354705" TargetMode="External"/><Relationship Id="rId20" Type="http://schemas.openxmlformats.org/officeDocument/2006/relationships/hyperlink" Target="https://docs.cntd.ru/document/574848400" TargetMode="External"/><Relationship Id="rId29" Type="http://schemas.openxmlformats.org/officeDocument/2006/relationships/hyperlink" Target="https://docs.cntd.ru/document/464902671" TargetMode="External"/><Relationship Id="rId41" Type="http://schemas.openxmlformats.org/officeDocument/2006/relationships/hyperlink" Target="https://docs.cntd.ru/document/570901279" TargetMode="External"/><Relationship Id="rId54" Type="http://schemas.openxmlformats.org/officeDocument/2006/relationships/hyperlink" Target="https://docs.cntd.ru/document/97221293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07672231" TargetMode="External"/><Relationship Id="rId11" Type="http://schemas.openxmlformats.org/officeDocument/2006/relationships/hyperlink" Target="https://docs.cntd.ru/document/427001390" TargetMode="External"/><Relationship Id="rId24" Type="http://schemas.openxmlformats.org/officeDocument/2006/relationships/hyperlink" Target="https://docs.cntd.ru/document/407204325" TargetMode="External"/><Relationship Id="rId32" Type="http://schemas.openxmlformats.org/officeDocument/2006/relationships/hyperlink" Target="https://docs.cntd.ru/document/427000360" TargetMode="External"/><Relationship Id="rId37" Type="http://schemas.openxmlformats.org/officeDocument/2006/relationships/hyperlink" Target="https://docs.cntd.ru/document/550152311" TargetMode="External"/><Relationship Id="rId40" Type="http://schemas.openxmlformats.org/officeDocument/2006/relationships/hyperlink" Target="https://docs.cntd.ru/document/561510969" TargetMode="External"/><Relationship Id="rId45" Type="http://schemas.openxmlformats.org/officeDocument/2006/relationships/hyperlink" Target="https://docs.cntd.ru/document/406730617" TargetMode="External"/><Relationship Id="rId53" Type="http://schemas.openxmlformats.org/officeDocument/2006/relationships/hyperlink" Target="https://docs.cntd.ru/document/901714433" TargetMode="External"/><Relationship Id="rId58" Type="http://schemas.openxmlformats.org/officeDocument/2006/relationships/hyperlink" Target="https://docs.cntd.ru/document/972212933" TargetMode="External"/><Relationship Id="rId5" Type="http://schemas.openxmlformats.org/officeDocument/2006/relationships/hyperlink" Target="https://docs.cntd.ru/document/407587359" TargetMode="External"/><Relationship Id="rId15" Type="http://schemas.openxmlformats.org/officeDocument/2006/relationships/hyperlink" Target="https://docs.cntd.ru/document/550152281" TargetMode="External"/><Relationship Id="rId23" Type="http://schemas.openxmlformats.org/officeDocument/2006/relationships/hyperlink" Target="https://docs.cntd.ru/document/407119890" TargetMode="External"/><Relationship Id="rId28" Type="http://schemas.openxmlformats.org/officeDocument/2006/relationships/hyperlink" Target="https://docs.cntd.ru/document/464901872" TargetMode="External"/><Relationship Id="rId36" Type="http://schemas.openxmlformats.org/officeDocument/2006/relationships/hyperlink" Target="https://docs.cntd.ru/document/446612119" TargetMode="External"/><Relationship Id="rId49" Type="http://schemas.openxmlformats.org/officeDocument/2006/relationships/hyperlink" Target="https://docs.cntd.ru/document/407587359" TargetMode="External"/><Relationship Id="rId57" Type="http://schemas.openxmlformats.org/officeDocument/2006/relationships/hyperlink" Target="https://docs.cntd.ru/document/407672231" TargetMode="External"/><Relationship Id="rId10" Type="http://schemas.openxmlformats.org/officeDocument/2006/relationships/hyperlink" Target="https://docs.cntd.ru/document/427000754" TargetMode="External"/><Relationship Id="rId19" Type="http://schemas.openxmlformats.org/officeDocument/2006/relationships/hyperlink" Target="https://docs.cntd.ru/document/570914185" TargetMode="External"/><Relationship Id="rId31" Type="http://schemas.openxmlformats.org/officeDocument/2006/relationships/hyperlink" Target="https://docs.cntd.ru/document/427000358" TargetMode="External"/><Relationship Id="rId44" Type="http://schemas.openxmlformats.org/officeDocument/2006/relationships/hyperlink" Target="https://docs.cntd.ru/document/406359526" TargetMode="External"/><Relationship Id="rId52" Type="http://schemas.openxmlformats.org/officeDocument/2006/relationships/hyperlink" Target="https://docs.cntd.ru/document/407672231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7000366" TargetMode="External"/><Relationship Id="rId14" Type="http://schemas.openxmlformats.org/officeDocument/2006/relationships/hyperlink" Target="https://docs.cntd.ru/document/446161082" TargetMode="External"/><Relationship Id="rId22" Type="http://schemas.openxmlformats.org/officeDocument/2006/relationships/hyperlink" Target="https://docs.cntd.ru/document/407062772" TargetMode="External"/><Relationship Id="rId27" Type="http://schemas.openxmlformats.org/officeDocument/2006/relationships/hyperlink" Target="https://docs.cntd.ru/document/464901330" TargetMode="External"/><Relationship Id="rId30" Type="http://schemas.openxmlformats.org/officeDocument/2006/relationships/hyperlink" Target="https://docs.cntd.ru/document/427000023" TargetMode="External"/><Relationship Id="rId35" Type="http://schemas.openxmlformats.org/officeDocument/2006/relationships/hyperlink" Target="https://docs.cntd.ru/document/450294211" TargetMode="External"/><Relationship Id="rId43" Type="http://schemas.openxmlformats.org/officeDocument/2006/relationships/hyperlink" Target="https://docs.cntd.ru/document/406317440" TargetMode="External"/><Relationship Id="rId48" Type="http://schemas.openxmlformats.org/officeDocument/2006/relationships/hyperlink" Target="https://docs.cntd.ru/document/407672231" TargetMode="External"/><Relationship Id="rId56" Type="http://schemas.openxmlformats.org/officeDocument/2006/relationships/hyperlink" Target="https://docs.cntd.ru/document/407531066" TargetMode="External"/><Relationship Id="rId8" Type="http://schemas.openxmlformats.org/officeDocument/2006/relationships/hyperlink" Target="https://docs.cntd.ru/document/464903064" TargetMode="External"/><Relationship Id="rId51" Type="http://schemas.openxmlformats.org/officeDocument/2006/relationships/hyperlink" Target="https://docs.cntd.ru/document/40767223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4BDC9-8ED2-4AF4-AC8F-5D6D0639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1</cp:revision>
  <dcterms:created xsi:type="dcterms:W3CDTF">2025-05-28T09:28:00Z</dcterms:created>
  <dcterms:modified xsi:type="dcterms:W3CDTF">2025-05-28T09:30:00Z</dcterms:modified>
</cp:coreProperties>
</file>